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FEDB2" w14:textId="14CD99BB" w:rsidR="000956CB" w:rsidRPr="000956CB" w:rsidRDefault="000956CB" w:rsidP="000956CB">
      <w:pPr>
        <w:jc w:val="center"/>
        <w:rPr>
          <w:b/>
          <w:bCs/>
        </w:rPr>
      </w:pPr>
      <w:r w:rsidRPr="000956CB">
        <w:rPr>
          <w:b/>
          <w:bCs/>
        </w:rPr>
        <w:t>SMLOUVA O VÝKONU FUNKCE</w:t>
      </w:r>
    </w:p>
    <w:p w14:paraId="36BEEE8B" w14:textId="77777777" w:rsidR="000956CB" w:rsidRPr="000956CB" w:rsidRDefault="000956CB" w:rsidP="000956CB">
      <w:pPr>
        <w:jc w:val="center"/>
      </w:pPr>
    </w:p>
    <w:p w14:paraId="10D8A746" w14:textId="77777777" w:rsidR="0008510F" w:rsidRPr="0008510F" w:rsidRDefault="0008510F" w:rsidP="000956CB">
      <w:pPr>
        <w:rPr>
          <w:b/>
          <w:bCs/>
        </w:rPr>
      </w:pPr>
      <w:r w:rsidRPr="0008510F">
        <w:rPr>
          <w:b/>
          <w:bCs/>
        </w:rPr>
        <w:t>Smluvní strany</w:t>
      </w:r>
    </w:p>
    <w:p w14:paraId="2D0D8354" w14:textId="77777777" w:rsidR="0008510F" w:rsidRDefault="0008510F" w:rsidP="000956CB"/>
    <w:p w14:paraId="1E245950" w14:textId="6295EF63" w:rsidR="000956CB" w:rsidRDefault="000956CB" w:rsidP="000956CB">
      <w:r>
        <w:t>STABE – Berounská stavební a.s. („Společnost“)</w:t>
      </w:r>
    </w:p>
    <w:p w14:paraId="73831439" w14:textId="77777777" w:rsidR="000956CB" w:rsidRDefault="000956CB" w:rsidP="000956CB">
      <w:r>
        <w:t xml:space="preserve">se sídlem Pražská 108/10, Beroun-Závodí, 266 01 Beroun, </w:t>
      </w:r>
    </w:p>
    <w:p w14:paraId="7B781277" w14:textId="1A6F9345" w:rsidR="000956CB" w:rsidRDefault="000956CB" w:rsidP="000956CB">
      <w:r>
        <w:t>IČ: 463 57 157, zapsan</w:t>
      </w:r>
      <w:r w:rsidR="00E4752C">
        <w:t>á</w:t>
      </w:r>
      <w:r>
        <w:t xml:space="preserve"> v obchodním rejstříku Městského soudu v Praze, oddíl B, 2328</w:t>
      </w:r>
      <w:r w:rsidRPr="000956CB">
        <w:t xml:space="preserve"> </w:t>
      </w:r>
    </w:p>
    <w:p w14:paraId="73D088BA" w14:textId="03414EC8" w:rsidR="000956CB" w:rsidRPr="000956CB" w:rsidRDefault="000956CB" w:rsidP="000956CB">
      <w:r w:rsidRPr="000956CB">
        <w:t xml:space="preserve">(dále jen „společnost“) na straně jedné </w:t>
      </w:r>
    </w:p>
    <w:p w14:paraId="09F596D1" w14:textId="77777777" w:rsidR="000956CB" w:rsidRDefault="000956CB" w:rsidP="000956CB"/>
    <w:p w14:paraId="221A3258" w14:textId="486947D5" w:rsidR="000956CB" w:rsidRPr="000956CB" w:rsidRDefault="000956CB" w:rsidP="000956CB">
      <w:r w:rsidRPr="000956CB">
        <w:t xml:space="preserve">a </w:t>
      </w:r>
    </w:p>
    <w:p w14:paraId="0D188739" w14:textId="77777777" w:rsidR="000956CB" w:rsidRDefault="000956CB" w:rsidP="000956CB"/>
    <w:p w14:paraId="620A2DA9" w14:textId="2DA77AA3" w:rsidR="000956CB" w:rsidRPr="000956CB" w:rsidRDefault="000956CB" w:rsidP="000956CB">
      <w:r w:rsidRPr="000956CB">
        <w:t xml:space="preserve">[jméno a příjmení], nar. [datum narození], </w:t>
      </w:r>
    </w:p>
    <w:p w14:paraId="3B86A87A" w14:textId="77777777" w:rsidR="000956CB" w:rsidRPr="000956CB" w:rsidRDefault="000956CB" w:rsidP="000956CB">
      <w:r w:rsidRPr="000956CB">
        <w:t xml:space="preserve">bytem [adresa trvalého pobytu] </w:t>
      </w:r>
    </w:p>
    <w:p w14:paraId="37FA225E" w14:textId="77777777" w:rsidR="000956CB" w:rsidRPr="000956CB" w:rsidRDefault="000956CB" w:rsidP="000956CB">
      <w:r w:rsidRPr="000956CB">
        <w:t xml:space="preserve">(dále jen „člen voleného orgánu“) na straně druhé </w:t>
      </w:r>
    </w:p>
    <w:p w14:paraId="391F9CE4" w14:textId="77777777" w:rsidR="000956CB" w:rsidRDefault="000956CB" w:rsidP="000956CB"/>
    <w:p w14:paraId="6F5BE76F" w14:textId="50A13BDA" w:rsidR="000956CB" w:rsidRDefault="000956CB" w:rsidP="000956CB">
      <w:r w:rsidRPr="000956CB">
        <w:t>uzavřel</w:t>
      </w:r>
      <w:r w:rsidR="0008510F">
        <w:t>y</w:t>
      </w:r>
      <w:r w:rsidRPr="000956CB">
        <w:t xml:space="preserve"> níže uvedeného dne, měsíce a roku, dle ust. § 59 a násl. zákona č. 90/2012 Sb., zákona o obchodních korporacích, ve spojení s ust. § 2430 a násl. zákona č. 89/2012 Sb., občanský zákoník tuto smlouvu o výkonu funkce: </w:t>
      </w:r>
    </w:p>
    <w:p w14:paraId="55B18772" w14:textId="77777777" w:rsidR="000956CB" w:rsidRPr="000956CB" w:rsidRDefault="000956CB" w:rsidP="000956CB"/>
    <w:p w14:paraId="77E2FEC4" w14:textId="77777777" w:rsidR="000956CB" w:rsidRPr="000956CB" w:rsidRDefault="000956CB" w:rsidP="000956CB">
      <w:pPr>
        <w:rPr>
          <w:b/>
          <w:bCs/>
        </w:rPr>
      </w:pPr>
      <w:r w:rsidRPr="000956CB">
        <w:rPr>
          <w:b/>
          <w:bCs/>
        </w:rPr>
        <w:t xml:space="preserve">1. Předmět smlouvy </w:t>
      </w:r>
    </w:p>
    <w:p w14:paraId="33CA8150" w14:textId="3FD4B591" w:rsidR="000956CB" w:rsidRPr="000956CB" w:rsidRDefault="000956CB" w:rsidP="000956CB">
      <w:pPr>
        <w:ind w:left="567" w:hanging="567"/>
      </w:pPr>
      <w:r w:rsidRPr="000956CB">
        <w:t xml:space="preserve">1.1. </w:t>
      </w:r>
      <w:r>
        <w:tab/>
      </w:r>
      <w:r w:rsidRPr="000956CB">
        <w:t xml:space="preserve">Člen voleného orgánu se touto smlouvou a za podmínek v ní stanovených zavazuje vykonávat pro společnost funkci člena voleného orgánu podle rozhodnutí valné hromady společnosti (dále jen „funkce“), za což se mu společnost zavazuje hradit odměnu podle této smlouvy. </w:t>
      </w:r>
    </w:p>
    <w:p w14:paraId="0E3DEAB2" w14:textId="77777777" w:rsidR="000956CB" w:rsidRPr="000956CB" w:rsidRDefault="000956CB" w:rsidP="000956CB"/>
    <w:p w14:paraId="7D2C2F02" w14:textId="77777777" w:rsidR="000956CB" w:rsidRPr="000956CB" w:rsidRDefault="000956CB" w:rsidP="000956CB">
      <w:pPr>
        <w:rPr>
          <w:b/>
          <w:bCs/>
        </w:rPr>
      </w:pPr>
      <w:r w:rsidRPr="000956CB">
        <w:rPr>
          <w:b/>
          <w:bCs/>
        </w:rPr>
        <w:t xml:space="preserve">2. Povinnosti člena voleného orgánu </w:t>
      </w:r>
    </w:p>
    <w:p w14:paraId="78616655" w14:textId="4D11A631" w:rsidR="000956CB" w:rsidRPr="000956CB" w:rsidRDefault="000956CB" w:rsidP="000956CB">
      <w:pPr>
        <w:ind w:left="567" w:hanging="567"/>
      </w:pPr>
      <w:r w:rsidRPr="000956CB">
        <w:t>2.1.</w:t>
      </w:r>
      <w:r>
        <w:tab/>
      </w:r>
      <w:r w:rsidRPr="000956CB">
        <w:t xml:space="preserve">Člen voleného orgánu je povinen vykonávat svou funkci v souladu s platnými právními předpisy, usneseními valné hromady společnosti, stanovami společnosti a dalšími vnitřními předpisy společnosti. </w:t>
      </w:r>
    </w:p>
    <w:p w14:paraId="4B9FC982" w14:textId="3921803D" w:rsidR="000956CB" w:rsidRPr="000956CB" w:rsidRDefault="000956CB" w:rsidP="000956CB">
      <w:pPr>
        <w:ind w:left="567" w:hanging="567"/>
      </w:pPr>
      <w:r w:rsidRPr="000956CB">
        <w:t xml:space="preserve">2.2. </w:t>
      </w:r>
      <w:r>
        <w:tab/>
      </w:r>
      <w:r w:rsidRPr="000956CB">
        <w:t xml:space="preserve">Člen voleného orgánu je povinen vykonávat funkci osobně a svoje povinnosti z výkonu své funkce vyplývající plnit s péčí řádného hospodáře, zejména je povinen jednat pečlivě, s nezbytnou loajalitou a potřebnými znalostmi. </w:t>
      </w:r>
    </w:p>
    <w:p w14:paraId="4C02592B" w14:textId="55418737" w:rsidR="000956CB" w:rsidRPr="000956CB" w:rsidRDefault="000956CB" w:rsidP="000956CB">
      <w:pPr>
        <w:ind w:left="567" w:hanging="567"/>
      </w:pPr>
      <w:r w:rsidRPr="000956CB">
        <w:t xml:space="preserve">2.3. </w:t>
      </w:r>
      <w:r>
        <w:tab/>
      </w:r>
      <w:r w:rsidRPr="000956CB">
        <w:t xml:space="preserve">Člen voleného orgánu je povinen zachovávat mlčenlivost o důvěrných informacích a skutečnostech, o nichž se dozvěděl v souvislosti s výkonem funkce a jejichž prozrazení třetím osobám by mohlo společnosti způsobit škodu. Člen voleného oránu se dále zavazuje nevyužít těchto informací jinak než v souvislosti s výkonem své funkce. Tato povinnost trvá i po skončení funkce. </w:t>
      </w:r>
    </w:p>
    <w:p w14:paraId="1C8DDA89" w14:textId="77777777" w:rsidR="000956CB" w:rsidRPr="000956CB" w:rsidRDefault="000956CB" w:rsidP="000956CB"/>
    <w:p w14:paraId="60889595" w14:textId="77777777" w:rsidR="000956CB" w:rsidRPr="000956CB" w:rsidRDefault="000956CB" w:rsidP="000956CB">
      <w:pPr>
        <w:rPr>
          <w:b/>
          <w:bCs/>
        </w:rPr>
      </w:pPr>
      <w:r w:rsidRPr="000956CB">
        <w:rPr>
          <w:b/>
          <w:bCs/>
        </w:rPr>
        <w:t xml:space="preserve">3. Odměna člena voleného orgánu </w:t>
      </w:r>
    </w:p>
    <w:p w14:paraId="09058381" w14:textId="57951C75" w:rsidR="000956CB" w:rsidRPr="000956CB" w:rsidRDefault="000956CB" w:rsidP="000956CB">
      <w:pPr>
        <w:ind w:left="567" w:hanging="567"/>
      </w:pPr>
      <w:r w:rsidRPr="000956CB">
        <w:t xml:space="preserve">3.1. </w:t>
      </w:r>
      <w:r>
        <w:tab/>
      </w:r>
      <w:r w:rsidRPr="000956CB">
        <w:t xml:space="preserve">Členovi voleného orgánu náleží za výkon funkce odměna </w:t>
      </w:r>
      <w:r w:rsidR="00E118DD">
        <w:t xml:space="preserve">podle rozhodnutí </w:t>
      </w:r>
      <w:r w:rsidRPr="000956CB">
        <w:t>valn</w:t>
      </w:r>
      <w:r w:rsidR="002A6845">
        <w:t xml:space="preserve">é </w:t>
      </w:r>
      <w:r w:rsidRPr="000956CB">
        <w:t>hromad</w:t>
      </w:r>
      <w:r w:rsidR="002A6845">
        <w:t>y</w:t>
      </w:r>
      <w:r w:rsidRPr="000956CB">
        <w:t xml:space="preserve">. </w:t>
      </w:r>
    </w:p>
    <w:p w14:paraId="33929526" w14:textId="1C76401D" w:rsidR="000956CB" w:rsidRPr="000956CB" w:rsidRDefault="000956CB" w:rsidP="000956CB">
      <w:pPr>
        <w:ind w:left="567" w:hanging="567"/>
      </w:pPr>
      <w:r w:rsidRPr="000956CB">
        <w:t xml:space="preserve">3.2. </w:t>
      </w:r>
      <w:r>
        <w:tab/>
      </w:r>
      <w:r w:rsidRPr="000956CB">
        <w:t>Odměna člena voleného orgánu má jedinou složku a tou je pravidelná měsíční odměna v</w:t>
      </w:r>
      <w:r w:rsidR="002A6845">
        <w:t> </w:t>
      </w:r>
      <w:r w:rsidRPr="000956CB">
        <w:t>pevně</w:t>
      </w:r>
      <w:r w:rsidR="002A6845">
        <w:t xml:space="preserve"> </w:t>
      </w:r>
      <w:r w:rsidRPr="000956CB">
        <w:t xml:space="preserve">stanovené výši. </w:t>
      </w:r>
    </w:p>
    <w:p w14:paraId="1970AFDE" w14:textId="22F343EB" w:rsidR="000956CB" w:rsidRPr="000956CB" w:rsidRDefault="000956CB" w:rsidP="000956CB">
      <w:pPr>
        <w:ind w:left="567" w:hanging="567"/>
      </w:pPr>
      <w:r w:rsidRPr="000956CB">
        <w:lastRenderedPageBreak/>
        <w:t xml:space="preserve">3.3. </w:t>
      </w:r>
      <w:r>
        <w:tab/>
      </w:r>
      <w:r w:rsidRPr="000956CB">
        <w:t xml:space="preserve">Odměna je splatná vždy nejpozději do dvacátého dne měsíce následujícího po měsíci, za který je hrazena. </w:t>
      </w:r>
    </w:p>
    <w:p w14:paraId="1317A20E" w14:textId="69815673" w:rsidR="000956CB" w:rsidRPr="000956CB" w:rsidRDefault="000956CB" w:rsidP="000956CB">
      <w:pPr>
        <w:ind w:left="567" w:hanging="567"/>
      </w:pPr>
      <w:r w:rsidRPr="000956CB">
        <w:t xml:space="preserve">3.4. </w:t>
      </w:r>
      <w:r>
        <w:tab/>
      </w:r>
      <w:r w:rsidRPr="000956CB">
        <w:t xml:space="preserve">Odměna se platí bezhotovostně převodem na účet. </w:t>
      </w:r>
    </w:p>
    <w:p w14:paraId="0CB0B4BA" w14:textId="21DE6FF1" w:rsidR="000956CB" w:rsidRPr="000956CB" w:rsidRDefault="000956CB" w:rsidP="000956CB">
      <w:pPr>
        <w:ind w:left="567" w:hanging="567"/>
      </w:pPr>
      <w:r w:rsidRPr="000956CB">
        <w:t xml:space="preserve">3.5. </w:t>
      </w:r>
      <w:r>
        <w:tab/>
      </w:r>
      <w:r w:rsidRPr="000956CB">
        <w:t xml:space="preserve">Odměna podléhá zákonným odvodům, daním a srážkám. </w:t>
      </w:r>
    </w:p>
    <w:p w14:paraId="7211FB8A" w14:textId="6D79352F" w:rsidR="000956CB" w:rsidRPr="000956CB" w:rsidRDefault="000956CB" w:rsidP="000956CB">
      <w:pPr>
        <w:ind w:left="567" w:hanging="567"/>
      </w:pPr>
      <w:r w:rsidRPr="000956CB">
        <w:t xml:space="preserve">3.6. </w:t>
      </w:r>
      <w:r>
        <w:tab/>
      </w:r>
      <w:r w:rsidRPr="000956CB">
        <w:t xml:space="preserve">Vedle odměny má člen voleného orgánu nárok na náhradu cestovních výdajů, která se stanoví podle předpisů pracovního práva. </w:t>
      </w:r>
    </w:p>
    <w:p w14:paraId="36EBD146" w14:textId="77777777" w:rsidR="000956CB" w:rsidRPr="000956CB" w:rsidRDefault="000956CB" w:rsidP="000956CB"/>
    <w:p w14:paraId="7D975E3C" w14:textId="77777777" w:rsidR="000956CB" w:rsidRPr="000956CB" w:rsidRDefault="000956CB" w:rsidP="000956CB">
      <w:pPr>
        <w:rPr>
          <w:b/>
          <w:bCs/>
        </w:rPr>
      </w:pPr>
      <w:r w:rsidRPr="000956CB">
        <w:rPr>
          <w:b/>
          <w:bCs/>
        </w:rPr>
        <w:t xml:space="preserve">4. Závěrečná ustanovení </w:t>
      </w:r>
    </w:p>
    <w:p w14:paraId="1E22C9E9" w14:textId="5DFA3499" w:rsidR="000956CB" w:rsidRPr="000956CB" w:rsidRDefault="000956CB" w:rsidP="000956CB">
      <w:pPr>
        <w:ind w:left="567" w:hanging="567"/>
      </w:pPr>
      <w:r w:rsidRPr="000956CB">
        <w:t xml:space="preserve">4.1. </w:t>
      </w:r>
      <w:r>
        <w:tab/>
      </w:r>
      <w:r w:rsidRPr="000956CB">
        <w:t xml:space="preserve">Tato smlouva nabývá platnosti a účinnosti ke dni, kdy byl člen do dané funkce v orgánu společnosti jmenován. Od tohoto dne jsou obě smluvní strany touto smlouvou vázány. </w:t>
      </w:r>
    </w:p>
    <w:p w14:paraId="37A8A06C" w14:textId="62C0BA68" w:rsidR="000956CB" w:rsidRPr="000956CB" w:rsidRDefault="000956CB" w:rsidP="000956CB">
      <w:pPr>
        <w:ind w:left="567" w:hanging="567"/>
      </w:pPr>
      <w:r w:rsidRPr="000956CB">
        <w:t xml:space="preserve">4.2. </w:t>
      </w:r>
      <w:r>
        <w:tab/>
      </w:r>
      <w:r w:rsidRPr="000956CB">
        <w:t xml:space="preserve">Tuto smlouvu lze měnit, doplňovat nebo rušit pouze formou vzestupně číslovaných písemných dodatků podepsaných oběma smluvními stranami, které musí být schváleny valnou hromadou. </w:t>
      </w:r>
    </w:p>
    <w:p w14:paraId="5B1F3297" w14:textId="16BC060B" w:rsidR="000956CB" w:rsidRPr="000956CB" w:rsidRDefault="000956CB" w:rsidP="000956CB">
      <w:pPr>
        <w:ind w:left="567" w:hanging="567"/>
      </w:pPr>
      <w:r w:rsidRPr="000956CB">
        <w:t xml:space="preserve">4.3. </w:t>
      </w:r>
      <w:r>
        <w:tab/>
      </w:r>
      <w:r w:rsidRPr="000956CB">
        <w:t xml:space="preserve">Tato smlouva zaniká zánikem funkce člena voleného orgánu. </w:t>
      </w:r>
    </w:p>
    <w:p w14:paraId="56E49F26" w14:textId="46409ACE" w:rsidR="000956CB" w:rsidRPr="000956CB" w:rsidRDefault="000956CB" w:rsidP="000956CB">
      <w:pPr>
        <w:ind w:left="567" w:hanging="567"/>
      </w:pPr>
      <w:r w:rsidRPr="000956CB">
        <w:t xml:space="preserve">4.4. </w:t>
      </w:r>
      <w:r>
        <w:tab/>
      </w:r>
      <w:r w:rsidRPr="000956CB">
        <w:t xml:space="preserve">Tato smlouva je vyhotovena ve dvou vyhotoveních s platností originálu, z nichž po jednom vyhotovení obdrží každá ze smluvních stran. </w:t>
      </w:r>
    </w:p>
    <w:p w14:paraId="1BBA5BE9" w14:textId="377F9D43" w:rsidR="000956CB" w:rsidRPr="000956CB" w:rsidRDefault="000956CB" w:rsidP="000956CB">
      <w:pPr>
        <w:ind w:left="567" w:hanging="567"/>
      </w:pPr>
      <w:r w:rsidRPr="000956CB">
        <w:t xml:space="preserve">4.5. </w:t>
      </w:r>
      <w:r>
        <w:tab/>
      </w:r>
      <w:r w:rsidRPr="000956CB">
        <w:t xml:space="preserve">Tato smlouva se řídí českým právním řádem, zejména zákonem č. 90/2012 Sb., o obchodních korporacích. Práva a povinnosti touto smlouvou neupravená se řídí též přiměřeně úpravou o příkazu podle § 2430 a násl. zákona č. 89/2012 Sb., občanského zákoníku. </w:t>
      </w:r>
    </w:p>
    <w:p w14:paraId="5764AAB9" w14:textId="35C0F7AB" w:rsidR="000956CB" w:rsidRPr="000956CB" w:rsidRDefault="000956CB" w:rsidP="000956CB">
      <w:pPr>
        <w:ind w:left="567" w:hanging="567"/>
      </w:pPr>
      <w:r w:rsidRPr="000956CB">
        <w:t xml:space="preserve">4.6. </w:t>
      </w:r>
      <w:r>
        <w:tab/>
      </w:r>
      <w:r w:rsidRPr="000956CB">
        <w:t xml:space="preserve">Smluvní strany prohlašují, že si tuto smlouvu před jejím podpisem přečetly, že byla uzavřena po vzájemném projednání podle jejich pravé a svobodné vůle, určitě, vážně a srozumitelně, nikoli v tísni za nápadně nevýhodných podmínek, na důkaz čehož připojují své podpisy. </w:t>
      </w:r>
    </w:p>
    <w:p w14:paraId="440420B6" w14:textId="77777777" w:rsidR="000956CB" w:rsidRPr="000956CB" w:rsidRDefault="000956CB" w:rsidP="000956CB"/>
    <w:tbl>
      <w:tblPr>
        <w:tblW w:w="0" w:type="auto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2"/>
        <w:gridCol w:w="3983"/>
      </w:tblGrid>
      <w:tr w:rsidR="000956CB" w:rsidRPr="000956CB" w14:paraId="43D6FB33" w14:textId="77777777" w:rsidTr="000956CB">
        <w:trPr>
          <w:trHeight w:val="265"/>
          <w:jc w:val="center"/>
        </w:trPr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</w:tcPr>
          <w:p w14:paraId="0EE3A9E4" w14:textId="77777777" w:rsidR="000956CB" w:rsidRDefault="000956CB" w:rsidP="000956CB">
            <w:r w:rsidRPr="000956CB">
              <w:t xml:space="preserve">V Praze dne </w:t>
            </w:r>
          </w:p>
          <w:p w14:paraId="4A55E77E" w14:textId="77777777" w:rsidR="000956CB" w:rsidRDefault="000956CB" w:rsidP="000956CB"/>
          <w:p w14:paraId="4D87656A" w14:textId="77777777" w:rsidR="000956CB" w:rsidRDefault="000956CB" w:rsidP="000956CB"/>
          <w:p w14:paraId="67D346B1" w14:textId="77777777" w:rsidR="000956CB" w:rsidRDefault="000956CB" w:rsidP="000956CB"/>
          <w:p w14:paraId="6D67CEB7" w14:textId="0E4C1D6C" w:rsidR="000956CB" w:rsidRPr="000956CB" w:rsidRDefault="000956CB" w:rsidP="000956CB">
            <w:r>
              <w:t>STABE – Berounská stavební a.s.</w:t>
            </w:r>
          </w:p>
          <w:p w14:paraId="42723233" w14:textId="77777777" w:rsidR="000956CB" w:rsidRPr="000956CB" w:rsidRDefault="000956CB" w:rsidP="000956CB">
            <w:r w:rsidRPr="000956CB">
              <w:t xml:space="preserve">[jméno a funkce člena představenstva] </w:t>
            </w:r>
          </w:p>
        </w:tc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</w:tcPr>
          <w:p w14:paraId="4637900B" w14:textId="77777777" w:rsidR="00C56D87" w:rsidRDefault="00C56D87" w:rsidP="000956CB"/>
          <w:p w14:paraId="2F26A04D" w14:textId="77777777" w:rsidR="00C56D87" w:rsidRDefault="00C56D87" w:rsidP="000956CB"/>
          <w:p w14:paraId="78FD0D73" w14:textId="77777777" w:rsidR="00C56D87" w:rsidRDefault="00C56D87" w:rsidP="000956CB"/>
          <w:p w14:paraId="75DC1711" w14:textId="77777777" w:rsidR="00C56D87" w:rsidRDefault="00C56D87" w:rsidP="000956CB"/>
          <w:p w14:paraId="31FCA1C6" w14:textId="1EF9F296" w:rsidR="000956CB" w:rsidRPr="000956CB" w:rsidRDefault="000956CB" w:rsidP="000956CB">
            <w:r w:rsidRPr="000956CB">
              <w:t xml:space="preserve">[jméno člena voleného orgánu] </w:t>
            </w:r>
          </w:p>
        </w:tc>
      </w:tr>
      <w:tr w:rsidR="000956CB" w:rsidRPr="000956CB" w14:paraId="5ACD8CF8" w14:textId="77777777" w:rsidTr="000956CB">
        <w:trPr>
          <w:trHeight w:val="265"/>
          <w:jc w:val="center"/>
        </w:trPr>
        <w:tc>
          <w:tcPr>
            <w:tcW w:w="79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97E418" w14:textId="77777777" w:rsidR="000956CB" w:rsidRDefault="000956CB" w:rsidP="000956CB"/>
          <w:p w14:paraId="462E6C37" w14:textId="77777777" w:rsidR="000956CB" w:rsidRDefault="000956CB" w:rsidP="000956CB"/>
          <w:p w14:paraId="0751B242" w14:textId="77777777" w:rsidR="000956CB" w:rsidRDefault="000956CB" w:rsidP="000956CB"/>
          <w:p w14:paraId="296FBE4D" w14:textId="7DFA5311" w:rsidR="000956CB" w:rsidRPr="000956CB" w:rsidRDefault="000956CB" w:rsidP="000956CB">
            <w:r>
              <w:t>STABE – Berounská stavební a.s.</w:t>
            </w:r>
          </w:p>
          <w:p w14:paraId="3EE46398" w14:textId="77777777" w:rsidR="000956CB" w:rsidRPr="000956CB" w:rsidRDefault="000956CB" w:rsidP="000956CB">
            <w:r w:rsidRPr="000956CB">
              <w:t xml:space="preserve">[jméno a funkce člena představenstva] </w:t>
            </w:r>
          </w:p>
        </w:tc>
      </w:tr>
    </w:tbl>
    <w:p w14:paraId="711EA264" w14:textId="77777777" w:rsidR="002F2F6A" w:rsidRDefault="002F2F6A"/>
    <w:sectPr w:rsidR="002F2F6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81667" w14:textId="77777777" w:rsidR="001164EE" w:rsidRDefault="001164EE" w:rsidP="000956CB">
      <w:pPr>
        <w:spacing w:line="240" w:lineRule="auto"/>
      </w:pPr>
      <w:r>
        <w:separator/>
      </w:r>
    </w:p>
  </w:endnote>
  <w:endnote w:type="continuationSeparator" w:id="0">
    <w:p w14:paraId="5FA18A04" w14:textId="77777777" w:rsidR="001164EE" w:rsidRDefault="001164EE" w:rsidP="000956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B828A" w14:textId="77777777" w:rsidR="001164EE" w:rsidRDefault="001164EE" w:rsidP="000956CB">
      <w:pPr>
        <w:spacing w:line="240" w:lineRule="auto"/>
      </w:pPr>
      <w:r>
        <w:separator/>
      </w:r>
    </w:p>
  </w:footnote>
  <w:footnote w:type="continuationSeparator" w:id="0">
    <w:p w14:paraId="160ECF3A" w14:textId="77777777" w:rsidR="001164EE" w:rsidRDefault="001164EE" w:rsidP="000956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D5E2A" w14:textId="0DA73359" w:rsidR="000956CB" w:rsidRDefault="000956CB">
    <w:pPr>
      <w:pStyle w:val="Zhlav"/>
    </w:pPr>
    <w:r>
      <w:t>VZOR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B"/>
    <w:rsid w:val="00051A60"/>
    <w:rsid w:val="00066056"/>
    <w:rsid w:val="0008510F"/>
    <w:rsid w:val="000956CB"/>
    <w:rsid w:val="000C7DF6"/>
    <w:rsid w:val="000D433A"/>
    <w:rsid w:val="001164EE"/>
    <w:rsid w:val="002A6845"/>
    <w:rsid w:val="002F2F6A"/>
    <w:rsid w:val="00336829"/>
    <w:rsid w:val="006E6BDB"/>
    <w:rsid w:val="00716812"/>
    <w:rsid w:val="008F6093"/>
    <w:rsid w:val="00A5015F"/>
    <w:rsid w:val="00C56D87"/>
    <w:rsid w:val="00CA62EF"/>
    <w:rsid w:val="00E118DD"/>
    <w:rsid w:val="00E4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65F09"/>
  <w15:chartTrackingRefBased/>
  <w15:docId w15:val="{5538B1C3-2307-49FA-B5AF-A1A9BBD89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A62EF"/>
    <w:pPr>
      <w:spacing w:after="0"/>
      <w:jc w:val="both"/>
    </w:pPr>
    <w:rPr>
      <w:rFonts w:ascii="Times New Roman" w:hAnsi="Times New Roman"/>
    </w:rPr>
  </w:style>
  <w:style w:type="paragraph" w:styleId="Nadpis1">
    <w:name w:val="heading 1"/>
    <w:basedOn w:val="Normln"/>
    <w:next w:val="Normln"/>
    <w:link w:val="Nadpis1Char"/>
    <w:uiPriority w:val="9"/>
    <w:qFormat/>
    <w:rsid w:val="00CA62EF"/>
    <w:pPr>
      <w:keepNext/>
      <w:keepLines/>
      <w:spacing w:before="360" w:after="80"/>
      <w:outlineLvl w:val="0"/>
    </w:pPr>
    <w:rPr>
      <w:rFonts w:eastAsiaTheme="majorEastAsia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A62EF"/>
    <w:pPr>
      <w:keepNext/>
      <w:keepLines/>
      <w:spacing w:before="160" w:after="80"/>
      <w:outlineLvl w:val="1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956C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956C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956C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956C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956C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956C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956C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A62EF"/>
    <w:rPr>
      <w:rFonts w:ascii="Times New Roman" w:eastAsiaTheme="majorEastAsia" w:hAnsi="Times New Roman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CA62EF"/>
    <w:rPr>
      <w:rFonts w:ascii="Times New Roman" w:eastAsiaTheme="majorEastAsia" w:hAnsi="Times New Roman" w:cstheme="majorBidi"/>
      <w:color w:val="0F4761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CA62EF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A62EF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956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956C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956C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956C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956C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956C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956CB"/>
    <w:rPr>
      <w:rFonts w:eastAsiaTheme="majorEastAsia" w:cstheme="majorBidi"/>
      <w:color w:val="272727" w:themeColor="text1" w:themeTint="D8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956C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956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956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956CB"/>
    <w:rPr>
      <w:rFonts w:ascii="Times New Roman" w:hAnsi="Times New Roman"/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956C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956C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956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956CB"/>
    <w:rPr>
      <w:rFonts w:ascii="Times New Roman" w:hAnsi="Times New Roman"/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956CB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0956CB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956CB"/>
    <w:rPr>
      <w:rFonts w:ascii="Times New Roman" w:hAnsi="Times New Roman"/>
    </w:rPr>
  </w:style>
  <w:style w:type="paragraph" w:styleId="Zpat">
    <w:name w:val="footer"/>
    <w:basedOn w:val="Normln"/>
    <w:link w:val="ZpatChar"/>
    <w:uiPriority w:val="99"/>
    <w:unhideWhenUsed/>
    <w:rsid w:val="000956CB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956CB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534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Ondřej Surga</dc:creator>
  <cp:keywords/>
  <dc:description/>
  <cp:lastModifiedBy>Ondřej Surga</cp:lastModifiedBy>
  <cp:revision>7</cp:revision>
  <dcterms:created xsi:type="dcterms:W3CDTF">2025-10-03T10:28:00Z</dcterms:created>
  <dcterms:modified xsi:type="dcterms:W3CDTF">2025-10-17T12:41:00Z</dcterms:modified>
</cp:coreProperties>
</file>